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上海立信会计金融学院</w:t>
      </w:r>
    </w:p>
    <w:p>
      <w:pPr>
        <w:jc w:val="center"/>
        <w:rPr>
          <w:rFonts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研究生导师立德树人职责履行情况考核结果汇总表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二级培养单位（盖章）：                         填表时间：</w:t>
      </w:r>
    </w:p>
    <w:tbl>
      <w:tblPr>
        <w:tblStyle w:val="5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36"/>
        <w:gridCol w:w="1701"/>
        <w:gridCol w:w="1015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所属学院（部门）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指导研究生数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考核结果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□优秀 □良好  □合格  □不合格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  <w:tc>
          <w:tcPr>
            <w:tcW w:w="354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注：考核结果为不合格的，需备注处理建议。</w:t>
      </w: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5F"/>
    <w:rsid w:val="00081D4E"/>
    <w:rsid w:val="00112D19"/>
    <w:rsid w:val="001A5C96"/>
    <w:rsid w:val="00206E1D"/>
    <w:rsid w:val="00306BD9"/>
    <w:rsid w:val="00450638"/>
    <w:rsid w:val="006272BF"/>
    <w:rsid w:val="00637DAA"/>
    <w:rsid w:val="00653C04"/>
    <w:rsid w:val="00803F04"/>
    <w:rsid w:val="00855462"/>
    <w:rsid w:val="008E775C"/>
    <w:rsid w:val="009B6649"/>
    <w:rsid w:val="009E0019"/>
    <w:rsid w:val="00A173BC"/>
    <w:rsid w:val="00AB711C"/>
    <w:rsid w:val="00BC5945"/>
    <w:rsid w:val="00EE095F"/>
    <w:rsid w:val="010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228</Characters>
  <Lines>1</Lines>
  <Paragraphs>1</Paragraphs>
  <TotalTime>18</TotalTime>
  <ScaleCrop>false</ScaleCrop>
  <LinksUpToDate>false</LinksUpToDate>
  <CharactersWithSpaces>266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2019-09-26T04:06:00Z</dcterms:created>
  <dc:creator>Administrator</dc:creator>
  <cp:lastModifiedBy>禹小慧</cp:lastModifiedBy>
  <dcterms:modified xsi:type="dcterms:W3CDTF">2021-12-30T07:25:33Z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EDD062267D6F44C4BF13DDE306D8691A</vt:lpwstr>
  </property>
</Properties>
</file>