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3C3BD" w14:textId="42AF4EE5" w:rsidR="00242E92" w:rsidRDefault="00000000">
      <w:pPr>
        <w:jc w:val="center"/>
        <w:rPr>
          <w:rFonts w:ascii="Times New Roman" w:eastAsia="仿宋_GB2312" w:hAnsi="Times New Roman" w:cs="Times New Roman" w:hint="eastAsia"/>
          <w:b/>
          <w:bCs/>
          <w:color w:val="000000" w:themeColor="text1"/>
          <w:sz w:val="36"/>
          <w:szCs w:val="44"/>
        </w:rPr>
      </w:pPr>
      <w:r>
        <w:rPr>
          <w:rFonts w:ascii="Times New Roman" w:eastAsia="仿宋_GB2312" w:hAnsi="Times New Roman" w:cs="Times New Roman" w:hint="eastAsia"/>
          <w:b/>
          <w:bCs/>
          <w:color w:val="000000" w:themeColor="text1"/>
          <w:sz w:val="36"/>
          <w:szCs w:val="44"/>
        </w:rPr>
        <w:t>郑天宇个人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36"/>
          <w:szCs w:val="44"/>
        </w:rPr>
        <w:t>简</w:t>
      </w:r>
      <w:r w:rsidR="00C13A7D">
        <w:rPr>
          <w:rFonts w:ascii="Times New Roman" w:eastAsia="仿宋_GB2312" w:hAnsi="Times New Roman" w:cs="Times New Roman" w:hint="eastAsia"/>
          <w:b/>
          <w:bCs/>
          <w:color w:val="000000" w:themeColor="text1"/>
          <w:sz w:val="36"/>
          <w:szCs w:val="44"/>
        </w:rPr>
        <w:t>介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</w:tblGrid>
      <w:tr w:rsidR="00C13A7D" w14:paraId="61DB356B" w14:textId="77777777" w:rsidTr="00C13A7D">
        <w:trPr>
          <w:trHeight w:val="495"/>
          <w:jc w:val="center"/>
        </w:trPr>
        <w:tc>
          <w:tcPr>
            <w:tcW w:w="3856" w:type="dxa"/>
            <w:vMerge w:val="restart"/>
            <w:vAlign w:val="center"/>
          </w:tcPr>
          <w:p w14:paraId="314291AC" w14:textId="77777777" w:rsidR="00C13A7D" w:rsidRDefault="00C13A7D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noProof/>
                <w:color w:val="000000" w:themeColor="text1"/>
                <w:sz w:val="24"/>
                <w:szCs w:val="32"/>
              </w:rPr>
              <w:drawing>
                <wp:inline distT="0" distB="0" distL="114300" distR="114300" wp14:anchorId="14F8441B" wp14:editId="062F6F57">
                  <wp:extent cx="2311400" cy="3468658"/>
                  <wp:effectExtent l="0" t="0" r="0" b="0"/>
                  <wp:docPr id="1" name="图片 1" descr="8e39945b5a0007d0e61a4d6a5262d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e39945b5a0007d0e61a4d6a5262d6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003" cy="347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A7D" w14:paraId="172FA58B" w14:textId="77777777" w:rsidTr="00C13A7D">
        <w:trPr>
          <w:trHeight w:val="559"/>
          <w:jc w:val="center"/>
        </w:trPr>
        <w:tc>
          <w:tcPr>
            <w:tcW w:w="3856" w:type="dxa"/>
            <w:vMerge/>
            <w:vAlign w:val="center"/>
          </w:tcPr>
          <w:p w14:paraId="794996EB" w14:textId="77777777" w:rsidR="00C13A7D" w:rsidRDefault="00C13A7D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2"/>
              </w:rPr>
            </w:pPr>
          </w:p>
        </w:tc>
      </w:tr>
      <w:tr w:rsidR="00C13A7D" w14:paraId="489AFDF8" w14:textId="77777777" w:rsidTr="00C13A7D">
        <w:trPr>
          <w:trHeight w:val="505"/>
          <w:jc w:val="center"/>
        </w:trPr>
        <w:tc>
          <w:tcPr>
            <w:tcW w:w="3856" w:type="dxa"/>
            <w:vMerge/>
            <w:vAlign w:val="center"/>
          </w:tcPr>
          <w:p w14:paraId="6C2AFF8F" w14:textId="77777777" w:rsidR="00C13A7D" w:rsidRDefault="00C13A7D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2"/>
              </w:rPr>
            </w:pPr>
          </w:p>
        </w:tc>
      </w:tr>
      <w:tr w:rsidR="00C13A7D" w14:paraId="7FB63F7E" w14:textId="77777777" w:rsidTr="00C13A7D">
        <w:trPr>
          <w:trHeight w:val="475"/>
          <w:jc w:val="center"/>
        </w:trPr>
        <w:tc>
          <w:tcPr>
            <w:tcW w:w="3856" w:type="dxa"/>
            <w:vMerge/>
            <w:vAlign w:val="center"/>
          </w:tcPr>
          <w:p w14:paraId="1BF0CB5C" w14:textId="77777777" w:rsidR="00C13A7D" w:rsidRDefault="00C13A7D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2"/>
              </w:rPr>
            </w:pPr>
          </w:p>
        </w:tc>
      </w:tr>
    </w:tbl>
    <w:p w14:paraId="5167C4DD" w14:textId="618A39A8" w:rsidR="00242E92" w:rsidRDefault="00C13A7D">
      <w:pPr>
        <w:pStyle w:val="1"/>
        <w:adjustRightInd w:val="0"/>
        <w:snapToGrid w:val="0"/>
        <w:spacing w:line="288" w:lineRule="auto"/>
        <w:ind w:firstLine="480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 w:rsidRPr="00C13A7D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郑天宇，上海立信会计金融学院会计学院讲师，厦门大学管理学博士，主要研究方向为会计准则、银行会计和</w:t>
      </w:r>
      <w:proofErr w:type="gramStart"/>
      <w:r w:rsidRPr="00C13A7D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可</w:t>
      </w:r>
      <w:proofErr w:type="gramEnd"/>
      <w:r w:rsidRPr="00C13A7D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持续会计。在《管理世界》《厦门大学学报（哲社版）》《会计论坛》以及</w:t>
      </w:r>
      <w:r w:rsidRPr="00C13A7D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Financial Research Letter</w:t>
      </w:r>
      <w:r w:rsidRPr="00C13A7D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、</w:t>
      </w:r>
      <w:r w:rsidRPr="00C13A7D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 xml:space="preserve">International  Review of Financial Analysis </w:t>
      </w:r>
      <w:r w:rsidRPr="00C13A7D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、</w:t>
      </w:r>
      <w:r w:rsidRPr="00C13A7D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 xml:space="preserve"> Research in International Business and Finance </w:t>
      </w:r>
      <w:r w:rsidRPr="00C13A7D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等期刊发表学术论文。注册会计师</w:t>
      </w:r>
      <w:r w:rsidRPr="00C13A7D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CPA</w:t>
      </w:r>
      <w:r w:rsidRPr="00C13A7D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非执业会员，</w:t>
      </w:r>
      <w:r w:rsidRPr="00C13A7D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CFA</w:t>
      </w:r>
      <w:r w:rsidRPr="00C13A7D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。</w:t>
      </w:r>
    </w:p>
    <w:sectPr w:rsidR="00242E92">
      <w:pgSz w:w="11900" w:h="16840"/>
      <w:pgMar w:top="1440" w:right="1080" w:bottom="1440" w:left="1080" w:header="283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9C066" w14:textId="77777777" w:rsidR="00426965" w:rsidRDefault="00426965" w:rsidP="00C13A7D">
      <w:pPr>
        <w:rPr>
          <w:rFonts w:hint="eastAsia"/>
        </w:rPr>
      </w:pPr>
      <w:r>
        <w:separator/>
      </w:r>
    </w:p>
  </w:endnote>
  <w:endnote w:type="continuationSeparator" w:id="0">
    <w:p w14:paraId="22C639D1" w14:textId="77777777" w:rsidR="00426965" w:rsidRDefault="00426965" w:rsidP="00C13A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639B0" w14:textId="77777777" w:rsidR="00426965" w:rsidRDefault="00426965" w:rsidP="00C13A7D">
      <w:pPr>
        <w:rPr>
          <w:rFonts w:hint="eastAsia"/>
        </w:rPr>
      </w:pPr>
      <w:r>
        <w:separator/>
      </w:r>
    </w:p>
  </w:footnote>
  <w:footnote w:type="continuationSeparator" w:id="0">
    <w:p w14:paraId="74A05827" w14:textId="77777777" w:rsidR="00426965" w:rsidRDefault="00426965" w:rsidP="00C13A7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51710"/>
    <w:multiLevelType w:val="multilevel"/>
    <w:tmpl w:val="52C5171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7218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DED"/>
    <w:rsid w:val="00012366"/>
    <w:rsid w:val="00043344"/>
    <w:rsid w:val="000B6998"/>
    <w:rsid w:val="00101A8A"/>
    <w:rsid w:val="00121BC9"/>
    <w:rsid w:val="001702F9"/>
    <w:rsid w:val="0019745E"/>
    <w:rsid w:val="001A0E2B"/>
    <w:rsid w:val="001C596E"/>
    <w:rsid w:val="00242E92"/>
    <w:rsid w:val="002D0056"/>
    <w:rsid w:val="003566C6"/>
    <w:rsid w:val="00375AC5"/>
    <w:rsid w:val="003A1D8C"/>
    <w:rsid w:val="003D1998"/>
    <w:rsid w:val="00426965"/>
    <w:rsid w:val="00431C52"/>
    <w:rsid w:val="00483FD1"/>
    <w:rsid w:val="004B4776"/>
    <w:rsid w:val="004D22D7"/>
    <w:rsid w:val="00542FAA"/>
    <w:rsid w:val="005F6AE5"/>
    <w:rsid w:val="00603AA2"/>
    <w:rsid w:val="00740868"/>
    <w:rsid w:val="00746DED"/>
    <w:rsid w:val="00762E82"/>
    <w:rsid w:val="007C2CA2"/>
    <w:rsid w:val="0084053A"/>
    <w:rsid w:val="008A5B1E"/>
    <w:rsid w:val="008E0C75"/>
    <w:rsid w:val="009A363C"/>
    <w:rsid w:val="00A76BA3"/>
    <w:rsid w:val="00AA0ADA"/>
    <w:rsid w:val="00AB1DBD"/>
    <w:rsid w:val="00AD1AA8"/>
    <w:rsid w:val="00AE4668"/>
    <w:rsid w:val="00AE68AE"/>
    <w:rsid w:val="00B058E7"/>
    <w:rsid w:val="00B97DAA"/>
    <w:rsid w:val="00BF2446"/>
    <w:rsid w:val="00BF5595"/>
    <w:rsid w:val="00C13A7D"/>
    <w:rsid w:val="00C33278"/>
    <w:rsid w:val="00C402B7"/>
    <w:rsid w:val="00C51485"/>
    <w:rsid w:val="00C6230A"/>
    <w:rsid w:val="00C6458D"/>
    <w:rsid w:val="00CB661B"/>
    <w:rsid w:val="00CD41FF"/>
    <w:rsid w:val="00CE4D5F"/>
    <w:rsid w:val="00D00FFC"/>
    <w:rsid w:val="00D33D44"/>
    <w:rsid w:val="00D45664"/>
    <w:rsid w:val="00DB5570"/>
    <w:rsid w:val="00E431A0"/>
    <w:rsid w:val="00E9075F"/>
    <w:rsid w:val="00F503CD"/>
    <w:rsid w:val="00F64630"/>
    <w:rsid w:val="00F807E3"/>
    <w:rsid w:val="00F8457C"/>
    <w:rsid w:val="40C7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343BD"/>
  <w15:docId w15:val="{2872A141-6EAA-4D79-B598-53DC8A57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szCs w:val="2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806782-5CEF-FA4E-8B02-8C21EFC8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</dc:creator>
  <cp:lastModifiedBy>lxmaud@126.com</cp:lastModifiedBy>
  <cp:revision>18</cp:revision>
  <dcterms:created xsi:type="dcterms:W3CDTF">2023-10-14T13:26:00Z</dcterms:created>
  <dcterms:modified xsi:type="dcterms:W3CDTF">2025-08-06T14:10:00Z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eyJoZGlkIjoiNDU5OGNlNDQyYzNiYjJkNzAxMjdkYzUzMmY0YzMzOTQiLCJ1c2VySWQiOiI2NzY5NTQ3MzQifQ==</vt:lpwstr>
  </property>
  <property fmtid="{D5CDD505-2E9C-101B-9397-08002B2CF9AE}" pid="3" name="KSOProductBuildVer">
    <vt:lpwstr>2052-12.1.0.21911</vt:lpwstr>
  </property>
  <property fmtid="{D5CDD505-2E9C-101B-9397-08002B2CF9AE}" pid="4" name="ICV">
    <vt:lpwstr>A13B5F58A76A4065A0853C4B63B35525_13</vt:lpwstr>
  </property>
</Properties>
</file>