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DF39" w14:textId="77777777" w:rsidR="00B64CA9" w:rsidRDefault="00B64CA9">
      <w:pPr>
        <w:rPr>
          <w:sz w:val="28"/>
          <w:szCs w:val="28"/>
        </w:rPr>
      </w:pPr>
    </w:p>
    <w:p w14:paraId="296ECAAC" w14:textId="0D34C5FE" w:rsidR="00B64CA9" w:rsidRDefault="00B64CA9" w:rsidP="00B64CA9">
      <w:pPr>
        <w:jc w:val="center"/>
        <w:rPr>
          <w:sz w:val="28"/>
          <w:szCs w:val="28"/>
        </w:rPr>
      </w:pPr>
      <w:r w:rsidRPr="00B64CA9">
        <w:rPr>
          <w:noProof/>
          <w:sz w:val="28"/>
          <w:szCs w:val="28"/>
        </w:rPr>
        <w:drawing>
          <wp:inline distT="0" distB="0" distL="0" distR="0" wp14:anchorId="22B81B6B" wp14:editId="1D0B8D17">
            <wp:extent cx="3242733" cy="3240781"/>
            <wp:effectExtent l="0" t="0" r="0" b="0"/>
            <wp:docPr id="70377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15" cy="324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5960" w14:textId="0C335C76" w:rsidR="00952986" w:rsidRPr="00B64CA9" w:rsidRDefault="00B64CA9">
      <w:pPr>
        <w:rPr>
          <w:rFonts w:hint="eastAsia"/>
          <w:sz w:val="28"/>
          <w:szCs w:val="28"/>
        </w:rPr>
      </w:pPr>
      <w:r w:rsidRPr="00B64CA9">
        <w:rPr>
          <w:rFonts w:hint="eastAsia"/>
          <w:sz w:val="28"/>
          <w:szCs w:val="28"/>
        </w:rPr>
        <w:t>黄冰</w:t>
      </w:r>
      <w:proofErr w:type="gramStart"/>
      <w:r w:rsidRPr="00B64CA9">
        <w:rPr>
          <w:rFonts w:hint="eastAsia"/>
          <w:sz w:val="28"/>
          <w:szCs w:val="28"/>
        </w:rPr>
        <w:t>冰</w:t>
      </w:r>
      <w:proofErr w:type="gramEnd"/>
      <w:r w:rsidRPr="00B64CA9">
        <w:rPr>
          <w:rFonts w:hint="eastAsia"/>
          <w:sz w:val="28"/>
          <w:szCs w:val="28"/>
        </w:rPr>
        <w:t>，1990年7月出生，中共党员，河南灵宝人，副教授、高级工程师，硕士生导师，首都经济贸易大学博士、中国人民大学博士后，中国注册会计师协会非执业会员。有两年大型中央企业工作经历，主导和参与了司库体系建设、资本运营平台建设、财务管</w:t>
      </w:r>
      <w:proofErr w:type="gramStart"/>
      <w:r w:rsidRPr="00B64CA9">
        <w:rPr>
          <w:rFonts w:hint="eastAsia"/>
          <w:sz w:val="28"/>
          <w:szCs w:val="28"/>
        </w:rPr>
        <w:t>控模式</w:t>
      </w:r>
      <w:proofErr w:type="gramEnd"/>
      <w:r w:rsidRPr="00B64CA9">
        <w:rPr>
          <w:rFonts w:hint="eastAsia"/>
          <w:sz w:val="28"/>
          <w:szCs w:val="28"/>
        </w:rPr>
        <w:t>优化、风险内控监督评价、经济责任审计等项目。研究方向：会计理论、创新创业、数据资产，公司金融等。在《中国管理科学》《经济与管理研究》《当代会计评论》《International Review of Economics &amp; Finance》等国内外重要期刊发表论文40余篇，10余篇论文被人大复印资料全文转载，1篇论文入选《中国会计年鉴（2022）》，主要讲授《会计学》《成本会计》《数据资产与数据治理》等课程。</w:t>
      </w:r>
    </w:p>
    <w:sectPr w:rsidR="00952986" w:rsidRPr="00B6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F7F7C" w14:textId="77777777" w:rsidR="00706D62" w:rsidRDefault="00706D62" w:rsidP="00B64CA9">
      <w:pPr>
        <w:rPr>
          <w:rFonts w:hint="eastAsia"/>
        </w:rPr>
      </w:pPr>
      <w:r>
        <w:separator/>
      </w:r>
    </w:p>
  </w:endnote>
  <w:endnote w:type="continuationSeparator" w:id="0">
    <w:p w14:paraId="1C28E395" w14:textId="77777777" w:rsidR="00706D62" w:rsidRDefault="00706D62" w:rsidP="00B64C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3701" w14:textId="77777777" w:rsidR="00706D62" w:rsidRDefault="00706D62" w:rsidP="00B64CA9">
      <w:pPr>
        <w:rPr>
          <w:rFonts w:hint="eastAsia"/>
        </w:rPr>
      </w:pPr>
      <w:r>
        <w:separator/>
      </w:r>
    </w:p>
  </w:footnote>
  <w:footnote w:type="continuationSeparator" w:id="0">
    <w:p w14:paraId="2F15F704" w14:textId="77777777" w:rsidR="00706D62" w:rsidRDefault="00706D62" w:rsidP="00B64C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0C"/>
    <w:rsid w:val="00431D0C"/>
    <w:rsid w:val="00706D62"/>
    <w:rsid w:val="00952986"/>
    <w:rsid w:val="00B64CA9"/>
    <w:rsid w:val="00D00FFC"/>
    <w:rsid w:val="00D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6D64C"/>
  <w15:chartTrackingRefBased/>
  <w15:docId w15:val="{9906E951-E3BE-464D-BE0D-BA6AFAD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D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D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D0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D0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D0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D0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D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D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D0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1D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D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D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D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D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D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1D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4C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64C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64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lxmaud@126.com</dc:creator>
  <cp:keywords/>
  <dc:description/>
  <cp:lastModifiedBy>lxmaud@126.com</cp:lastModifiedBy>
  <cp:revision>2</cp:revision>
  <dcterms:created xsi:type="dcterms:W3CDTF">2025-08-06T14:12:00Z</dcterms:created>
  <dcterms:modified xsi:type="dcterms:W3CDTF">2025-08-06T14:14:00Z</dcterms:modified>
</cp:coreProperties>
</file>